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082D2" w14:textId="2B29C8F0" w:rsidR="000413F8" w:rsidRPr="000413F8" w:rsidRDefault="000413F8" w:rsidP="000413F8">
      <w:pPr>
        <w:widowControl/>
        <w:adjustRightInd w:val="0"/>
        <w:snapToGrid w:val="0"/>
        <w:spacing w:line="480" w:lineRule="auto"/>
        <w:rPr>
          <w:rFonts w:ascii="黑体" w:eastAsia="黑体" w:hAnsi="宋体" w:cs="宋体" w:hint="eastAsia"/>
          <w:bCs/>
          <w:kern w:val="0"/>
          <w:sz w:val="28"/>
          <w:szCs w:val="28"/>
        </w:rPr>
      </w:pPr>
      <w:r>
        <w:rPr>
          <w:rFonts w:ascii="黑体" w:eastAsia="黑体" w:hAnsi="宋体" w:cs="宋体" w:hint="eastAsia"/>
          <w:bCs/>
          <w:kern w:val="0"/>
          <w:sz w:val="28"/>
          <w:szCs w:val="28"/>
        </w:rPr>
        <w:t>附件</w:t>
      </w:r>
      <w:r>
        <w:rPr>
          <w:rFonts w:ascii="黑体" w:eastAsia="黑体" w:hAnsi="宋体" w:cs="宋体" w:hint="eastAsia"/>
          <w:bCs/>
          <w:kern w:val="0"/>
          <w:sz w:val="28"/>
          <w:szCs w:val="28"/>
        </w:rPr>
        <w:t>1</w:t>
      </w:r>
      <w:bookmarkStart w:id="0" w:name="_GoBack"/>
      <w:bookmarkEnd w:id="0"/>
    </w:p>
    <w:p w14:paraId="5C76D399" w14:textId="28B73D89" w:rsidR="00CC1E20" w:rsidRPr="00CC1E20" w:rsidRDefault="00CC1E20" w:rsidP="00CC1E20">
      <w:pPr>
        <w:jc w:val="center"/>
        <w:rPr>
          <w:rFonts w:ascii="方正小标宋_GBK" w:eastAsia="方正小标宋_GBK"/>
          <w:sz w:val="44"/>
          <w:szCs w:val="44"/>
        </w:rPr>
      </w:pPr>
      <w:r w:rsidRPr="00CC1E20">
        <w:rPr>
          <w:rFonts w:ascii="方正小标宋_GBK" w:eastAsia="方正小标宋_GBK" w:hint="eastAsia"/>
          <w:sz w:val="44"/>
          <w:szCs w:val="44"/>
        </w:rPr>
        <w:t>高校信息公开年度报告内容</w:t>
      </w:r>
    </w:p>
    <w:p w14:paraId="25C88D9E" w14:textId="0BBFE9BE" w:rsidR="00CC1E20" w:rsidRPr="00CC1E20" w:rsidRDefault="00CC1E20" w:rsidP="00CC1E20">
      <w:pPr>
        <w:ind w:firstLineChars="200" w:firstLine="640"/>
        <w:rPr>
          <w:rFonts w:ascii="方正仿宋_GBK" w:eastAsia="方正仿宋_GBK"/>
          <w:sz w:val="32"/>
          <w:szCs w:val="32"/>
        </w:rPr>
      </w:pPr>
      <w:r w:rsidRPr="00CC1E20">
        <w:rPr>
          <w:rFonts w:ascii="方正仿宋_GBK" w:eastAsia="方正仿宋_GBK" w:hint="eastAsia"/>
          <w:sz w:val="32"/>
          <w:szCs w:val="32"/>
        </w:rPr>
        <w:t>各高校要将编制和发布年度报告作为落实清单的重要内容和推动信息公开工作的重要抓手，认真开展工作总结和数据统计分析，按时保质做好年度报告的编制和发布工作。年度报告应包括下列内容：</w:t>
      </w:r>
    </w:p>
    <w:p w14:paraId="4FF7C136" w14:textId="304B1F0A" w:rsidR="00CC1E20" w:rsidRPr="00CC1E20" w:rsidRDefault="00CC1E20" w:rsidP="00CC1E20">
      <w:pPr>
        <w:ind w:firstLineChars="200" w:firstLine="640"/>
        <w:rPr>
          <w:rFonts w:ascii="方正仿宋_GBK" w:eastAsia="方正仿宋_GBK"/>
          <w:sz w:val="32"/>
          <w:szCs w:val="32"/>
        </w:rPr>
      </w:pPr>
      <w:proofErr w:type="gramStart"/>
      <w:r w:rsidRPr="00CC1E20">
        <w:rPr>
          <w:rFonts w:ascii="方正仿宋_GBK" w:eastAsia="方正仿宋_GBK" w:hint="eastAsia"/>
          <w:sz w:val="32"/>
          <w:szCs w:val="32"/>
        </w:rPr>
        <w:t>一</w:t>
      </w:r>
      <w:proofErr w:type="gramEnd"/>
      <w:r w:rsidR="00DB0941">
        <w:rPr>
          <w:rFonts w:ascii="方正仿宋_GBK" w:eastAsia="方正仿宋_GBK" w:hint="eastAsia"/>
          <w:sz w:val="32"/>
          <w:szCs w:val="32"/>
        </w:rPr>
        <w:t>.</w:t>
      </w:r>
      <w:r w:rsidRPr="00CC1E20">
        <w:rPr>
          <w:rFonts w:ascii="方正仿宋_GBK" w:eastAsia="方正仿宋_GBK" w:hint="eastAsia"/>
          <w:sz w:val="32"/>
          <w:szCs w:val="32"/>
        </w:rPr>
        <w:t>概述（主要反映本学年度学校信息公开工作开展的总体情况，包括制度机制建设情况、推动清单落实情况、开展宣教培训和考核评议情况等）；</w:t>
      </w:r>
    </w:p>
    <w:p w14:paraId="420D12F3" w14:textId="10C312A5" w:rsidR="00CC1E20" w:rsidRPr="00CC1E20" w:rsidRDefault="00CC1E20" w:rsidP="00CC1E20">
      <w:pPr>
        <w:ind w:firstLineChars="200" w:firstLine="640"/>
        <w:rPr>
          <w:rFonts w:ascii="方正仿宋_GBK" w:eastAsia="方正仿宋_GBK"/>
          <w:sz w:val="32"/>
          <w:szCs w:val="32"/>
        </w:rPr>
      </w:pPr>
      <w:r w:rsidRPr="00CC1E20">
        <w:rPr>
          <w:rFonts w:ascii="方正仿宋_GBK" w:eastAsia="方正仿宋_GBK" w:hint="eastAsia"/>
          <w:sz w:val="32"/>
          <w:szCs w:val="32"/>
        </w:rPr>
        <w:t>二</w:t>
      </w:r>
      <w:r w:rsidR="00DB0941">
        <w:rPr>
          <w:rFonts w:ascii="方正仿宋_GBK" w:eastAsia="方正仿宋_GBK" w:hint="eastAsia"/>
          <w:sz w:val="32"/>
          <w:szCs w:val="32"/>
        </w:rPr>
        <w:t>.</w:t>
      </w:r>
      <w:r w:rsidRPr="00CC1E20">
        <w:rPr>
          <w:rFonts w:ascii="方正仿宋_GBK" w:eastAsia="方正仿宋_GBK" w:hint="eastAsia"/>
          <w:sz w:val="32"/>
          <w:szCs w:val="32"/>
        </w:rPr>
        <w:t>主动公开情况（主要反映通过学校网站、校报校刊、新闻发布会、微博、</w:t>
      </w:r>
      <w:proofErr w:type="gramStart"/>
      <w:r w:rsidRPr="00CC1E20">
        <w:rPr>
          <w:rFonts w:ascii="方正仿宋_GBK" w:eastAsia="方正仿宋_GBK" w:hint="eastAsia"/>
          <w:sz w:val="32"/>
          <w:szCs w:val="32"/>
        </w:rPr>
        <w:t>微信等</w:t>
      </w:r>
      <w:proofErr w:type="gramEnd"/>
      <w:r w:rsidRPr="00CC1E20">
        <w:rPr>
          <w:rFonts w:ascii="方正仿宋_GBK" w:eastAsia="方正仿宋_GBK" w:hint="eastAsia"/>
          <w:sz w:val="32"/>
          <w:szCs w:val="32"/>
        </w:rPr>
        <w:t>形式主动向校内和社会公开信息的情况及相关统计数据，其中通过信息公开专栏公开清单所列事项的情况要逐项说明并附栏目链接，高校招生、财务等人民群众广泛关注的重点领域信息要详细说明公开情况和特色做法）；</w:t>
      </w:r>
    </w:p>
    <w:p w14:paraId="3AF2B9B6" w14:textId="2011C429" w:rsidR="00CC1E20" w:rsidRPr="00CC1E20" w:rsidRDefault="00CC1E20" w:rsidP="00CC1E20">
      <w:pPr>
        <w:ind w:firstLineChars="200" w:firstLine="640"/>
        <w:rPr>
          <w:rFonts w:ascii="方正仿宋_GBK" w:eastAsia="方正仿宋_GBK"/>
          <w:sz w:val="32"/>
          <w:szCs w:val="32"/>
        </w:rPr>
      </w:pPr>
      <w:r w:rsidRPr="00CC1E20">
        <w:rPr>
          <w:rFonts w:ascii="方正仿宋_GBK" w:eastAsia="方正仿宋_GBK" w:hint="eastAsia"/>
          <w:sz w:val="32"/>
          <w:szCs w:val="32"/>
        </w:rPr>
        <w:t>三</w:t>
      </w:r>
      <w:r w:rsidR="00DB0941">
        <w:rPr>
          <w:rFonts w:ascii="方正仿宋_GBK" w:eastAsia="方正仿宋_GBK" w:hint="eastAsia"/>
          <w:sz w:val="32"/>
          <w:szCs w:val="32"/>
        </w:rPr>
        <w:t>.</w:t>
      </w:r>
      <w:r w:rsidRPr="00CC1E20">
        <w:rPr>
          <w:rFonts w:ascii="方正仿宋_GBK" w:eastAsia="方正仿宋_GBK" w:hint="eastAsia"/>
          <w:sz w:val="32"/>
          <w:szCs w:val="32"/>
        </w:rPr>
        <w:t>依申请公开和不予公开情况（主要反映学校受理信息公开申请的数量、分类及答复情况，依申请公开的收费、减免情况）；</w:t>
      </w:r>
    </w:p>
    <w:p w14:paraId="6EE0542D" w14:textId="456541C7" w:rsidR="00CC1E20" w:rsidRPr="00CC1E20" w:rsidRDefault="00CC1E20" w:rsidP="00CC1E20">
      <w:pPr>
        <w:ind w:firstLineChars="200" w:firstLine="640"/>
        <w:rPr>
          <w:rFonts w:ascii="方正仿宋_GBK" w:eastAsia="方正仿宋_GBK"/>
          <w:sz w:val="32"/>
          <w:szCs w:val="32"/>
        </w:rPr>
      </w:pPr>
      <w:r w:rsidRPr="00CC1E20">
        <w:rPr>
          <w:rFonts w:ascii="方正仿宋_GBK" w:eastAsia="方正仿宋_GBK" w:hint="eastAsia"/>
          <w:sz w:val="32"/>
          <w:szCs w:val="32"/>
        </w:rPr>
        <w:t>四</w:t>
      </w:r>
      <w:r w:rsidR="00DB0941">
        <w:rPr>
          <w:rFonts w:ascii="方正仿宋_GBK" w:eastAsia="方正仿宋_GBK" w:hint="eastAsia"/>
          <w:sz w:val="32"/>
          <w:szCs w:val="32"/>
        </w:rPr>
        <w:t>.</w:t>
      </w:r>
      <w:r w:rsidRPr="00CC1E20">
        <w:rPr>
          <w:rFonts w:ascii="方正仿宋_GBK" w:eastAsia="方正仿宋_GBK" w:hint="eastAsia"/>
          <w:sz w:val="32"/>
          <w:szCs w:val="32"/>
        </w:rPr>
        <w:t>对信息公开的评议情况（主要反映本校师生员工和社会公众对学校信息公开工作进行的评价情况）；</w:t>
      </w:r>
    </w:p>
    <w:p w14:paraId="332A20B3" w14:textId="0BA00EA4" w:rsidR="00CC1E20" w:rsidRPr="00CC1E20" w:rsidRDefault="00CC1E20" w:rsidP="00CC1E20">
      <w:pPr>
        <w:ind w:firstLineChars="200" w:firstLine="640"/>
        <w:rPr>
          <w:rFonts w:ascii="方正仿宋_GBK" w:eastAsia="方正仿宋_GBK"/>
          <w:sz w:val="32"/>
          <w:szCs w:val="32"/>
        </w:rPr>
      </w:pPr>
      <w:r w:rsidRPr="00CC1E20">
        <w:rPr>
          <w:rFonts w:ascii="方正仿宋_GBK" w:eastAsia="方正仿宋_GBK" w:hint="eastAsia"/>
          <w:sz w:val="32"/>
          <w:szCs w:val="32"/>
        </w:rPr>
        <w:t>五</w:t>
      </w:r>
      <w:r w:rsidR="00DB0941">
        <w:rPr>
          <w:rFonts w:ascii="方正仿宋_GBK" w:eastAsia="方正仿宋_GBK" w:hint="eastAsia"/>
          <w:sz w:val="32"/>
          <w:szCs w:val="32"/>
        </w:rPr>
        <w:t>.</w:t>
      </w:r>
      <w:r w:rsidRPr="00CC1E20">
        <w:rPr>
          <w:rFonts w:ascii="方正仿宋_GBK" w:eastAsia="方正仿宋_GBK" w:hint="eastAsia"/>
          <w:sz w:val="32"/>
          <w:szCs w:val="32"/>
        </w:rPr>
        <w:t>因学校信息公开工作受到举报、复议、诉讼的情况；</w:t>
      </w:r>
    </w:p>
    <w:p w14:paraId="029EC924" w14:textId="3B3929E0" w:rsidR="00CC1E20" w:rsidRPr="00CC1E20" w:rsidRDefault="00CC1E20" w:rsidP="00CC1E20">
      <w:pPr>
        <w:ind w:firstLineChars="200" w:firstLine="640"/>
        <w:rPr>
          <w:rFonts w:ascii="方正仿宋_GBK" w:eastAsia="方正仿宋_GBK"/>
          <w:sz w:val="32"/>
          <w:szCs w:val="32"/>
        </w:rPr>
      </w:pPr>
      <w:r w:rsidRPr="00CC1E20">
        <w:rPr>
          <w:rFonts w:ascii="方正仿宋_GBK" w:eastAsia="方正仿宋_GBK" w:hint="eastAsia"/>
          <w:sz w:val="32"/>
          <w:szCs w:val="32"/>
        </w:rPr>
        <w:lastRenderedPageBreak/>
        <w:t>六</w:t>
      </w:r>
      <w:r w:rsidR="00DB0941">
        <w:rPr>
          <w:rFonts w:ascii="方正仿宋_GBK" w:eastAsia="方正仿宋_GBK" w:hint="eastAsia"/>
          <w:sz w:val="32"/>
          <w:szCs w:val="32"/>
        </w:rPr>
        <w:t>.</w:t>
      </w:r>
      <w:r w:rsidRPr="00CC1E20">
        <w:rPr>
          <w:rFonts w:ascii="方正仿宋_GBK" w:eastAsia="方正仿宋_GBK" w:hint="eastAsia"/>
          <w:sz w:val="32"/>
          <w:szCs w:val="32"/>
        </w:rPr>
        <w:t>本年度信息公开工作的新做法新举措、主要经验、问题和下一步改进措施；</w:t>
      </w:r>
    </w:p>
    <w:p w14:paraId="626C4A34" w14:textId="25486A34" w:rsidR="00CC1E20" w:rsidRPr="00CC1E20" w:rsidRDefault="00CC1E20" w:rsidP="00CC1E20">
      <w:pPr>
        <w:ind w:firstLineChars="200" w:firstLine="640"/>
        <w:rPr>
          <w:rFonts w:ascii="方正仿宋_GBK" w:eastAsia="方正仿宋_GBK"/>
          <w:sz w:val="32"/>
          <w:szCs w:val="32"/>
        </w:rPr>
      </w:pPr>
      <w:r w:rsidRPr="00CC1E20">
        <w:rPr>
          <w:rFonts w:ascii="方正仿宋_GBK" w:eastAsia="方正仿宋_GBK" w:hint="eastAsia"/>
          <w:sz w:val="32"/>
          <w:szCs w:val="32"/>
        </w:rPr>
        <w:t>七</w:t>
      </w:r>
      <w:r w:rsidR="00DB0941">
        <w:rPr>
          <w:rFonts w:ascii="方正仿宋_GBK" w:eastAsia="方正仿宋_GBK" w:hint="eastAsia"/>
          <w:sz w:val="32"/>
          <w:szCs w:val="32"/>
        </w:rPr>
        <w:t>.</w:t>
      </w:r>
      <w:r w:rsidRPr="00CC1E20">
        <w:rPr>
          <w:rFonts w:ascii="方正仿宋_GBK" w:eastAsia="方正仿宋_GBK" w:hint="eastAsia"/>
          <w:sz w:val="32"/>
          <w:szCs w:val="32"/>
        </w:rPr>
        <w:t>其他需要报告的事项；</w:t>
      </w:r>
    </w:p>
    <w:p w14:paraId="65C46958" w14:textId="5043B1F7" w:rsidR="000A6924" w:rsidRPr="00CC1E20" w:rsidRDefault="00CC1E20" w:rsidP="00CC1E20">
      <w:pPr>
        <w:ind w:firstLineChars="200" w:firstLine="640"/>
        <w:rPr>
          <w:rFonts w:ascii="方正仿宋_GBK" w:eastAsia="方正仿宋_GBK"/>
          <w:sz w:val="32"/>
          <w:szCs w:val="32"/>
        </w:rPr>
      </w:pPr>
      <w:r w:rsidRPr="00CC1E20">
        <w:rPr>
          <w:rFonts w:ascii="方正仿宋_GBK" w:eastAsia="方正仿宋_GBK" w:hint="eastAsia"/>
          <w:sz w:val="32"/>
          <w:szCs w:val="32"/>
        </w:rPr>
        <w:t>八</w:t>
      </w:r>
      <w:r w:rsidR="00DB0941">
        <w:rPr>
          <w:rFonts w:ascii="方正仿宋_GBK" w:eastAsia="方正仿宋_GBK" w:hint="eastAsia"/>
          <w:sz w:val="32"/>
          <w:szCs w:val="32"/>
        </w:rPr>
        <w:t>.</w:t>
      </w:r>
      <w:r w:rsidRPr="00CC1E20">
        <w:rPr>
          <w:rFonts w:ascii="方正仿宋_GBK" w:eastAsia="方正仿宋_GBK" w:hint="eastAsia"/>
          <w:sz w:val="32"/>
          <w:szCs w:val="32"/>
        </w:rPr>
        <w:t>清单事项公开情况表（逐项列明清单50条事项的网址链接，若无相关事项，需</w:t>
      </w:r>
      <w:proofErr w:type="gramStart"/>
      <w:r w:rsidRPr="00CC1E20">
        <w:rPr>
          <w:rFonts w:ascii="方正仿宋_GBK" w:eastAsia="方正仿宋_GBK" w:hint="eastAsia"/>
          <w:sz w:val="32"/>
          <w:szCs w:val="32"/>
        </w:rPr>
        <w:t>作出</w:t>
      </w:r>
      <w:proofErr w:type="gramEnd"/>
      <w:r w:rsidRPr="00CC1E20">
        <w:rPr>
          <w:rFonts w:ascii="方正仿宋_GBK" w:eastAsia="方正仿宋_GBK" w:hint="eastAsia"/>
          <w:sz w:val="32"/>
          <w:szCs w:val="32"/>
        </w:rPr>
        <w:t>说明）。</w:t>
      </w:r>
    </w:p>
    <w:sectPr w:rsidR="000A6924" w:rsidRPr="00CC1E20" w:rsidSect="001B1359">
      <w:pgSz w:w="11906" w:h="16838"/>
      <w:pgMar w:top="2041" w:right="1531" w:bottom="204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78"/>
    <w:rsid w:val="000413F8"/>
    <w:rsid w:val="00091178"/>
    <w:rsid w:val="000A6924"/>
    <w:rsid w:val="001B1359"/>
    <w:rsid w:val="00AC1F04"/>
    <w:rsid w:val="00CC1E20"/>
    <w:rsid w:val="00DB0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7D62"/>
  <w15:chartTrackingRefBased/>
  <w15:docId w15:val="{12DA34DF-CC00-4173-9C19-D6D8C50B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2019-10-18T02:22:00Z</dcterms:created>
  <dcterms:modified xsi:type="dcterms:W3CDTF">2019-10-18T03:55:00Z</dcterms:modified>
</cp:coreProperties>
</file>